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05-1270/1302/2025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10.09.2025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Иванникова Александра Ивановича, 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03.06.2025 года в 09 час.12 мин.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 А.И.,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8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>
        <w:rPr>
          <w:rStyle w:val="cat-CarNumbergrp-29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563 км автодороги Тюмень-Ханты-Мансийск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в нарушение требований пункта 1.3 Правил дорожного движения совершил обгон впереди движущегося транспортного средства с выездом на сторону дороги, предназначенную для встречного движения транспортных средств, в зоне действия дорожного знака 3.20 "Обгон запрещен", то есть совершил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Иванникова А.И.,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</w:t>
      </w:r>
      <w:r>
        <w:rPr>
          <w:rFonts w:ascii="Times New Roman" w:eastAsia="Times New Roman" w:hAnsi="Times New Roman" w:cs="Times New Roman"/>
          <w:sz w:val="26"/>
          <w:szCs w:val="26"/>
        </w:rPr>
        <w:t>овал об отложении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его </w:t>
      </w:r>
      <w:r>
        <w:rPr>
          <w:rFonts w:ascii="Times New Roman" w:eastAsia="Times New Roman" w:hAnsi="Times New Roman" w:cs="Times New Roman"/>
          <w:sz w:val="26"/>
          <w:szCs w:val="26"/>
        </w:rPr>
        <w:t>выездом в другой регион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лечения</w:t>
      </w:r>
      <w:r>
        <w:rPr>
          <w:rFonts w:ascii="Times New Roman" w:eastAsia="Times New Roman" w:hAnsi="Times New Roman" w:cs="Times New Roman"/>
          <w:sz w:val="26"/>
          <w:szCs w:val="26"/>
        </w:rPr>
        <w:t>, в период с 31.08.2025 по 19.09.2025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случае, принимая во внимание,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уважительности причин для отложения рассмотрения дела суду не представлено,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Иванникова А.И.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подлежащим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ю.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ело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>
        <w:rPr>
          <w:rFonts w:ascii="Times New Roman" w:eastAsia="Times New Roman" w:hAnsi="Times New Roman" w:cs="Times New Roman"/>
          <w:sz w:val="26"/>
          <w:szCs w:val="26"/>
        </w:rPr>
        <w:t>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выезда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3.06.2025, схемой места административного правонарушения, проектом организации дорожного движения на 5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-й км автомобильной дороги Тюмен</w:t>
      </w:r>
      <w:r>
        <w:rPr>
          <w:rFonts w:ascii="Times New Roman" w:eastAsia="Times New Roman" w:hAnsi="Times New Roman" w:cs="Times New Roman"/>
          <w:sz w:val="26"/>
          <w:szCs w:val="26"/>
        </w:rPr>
        <w:t>ь-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Тобольск-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рапортом, сведениями из информационной базы данных административной практики, видеозаписью, и другими материалами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Иванникова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Иванникову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ых правонарушениях, и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стративную ответственность,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предусмотренную ст. 4.3.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судья руководствуется ст. 1.7. КоАП РФ,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Иванниковым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его личности, наличие смягчающих и отягчающих обстоятельств.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Иванникову А.И.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Иванникова Александра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</w:t>
      </w:r>
      <w:r>
        <w:rPr>
          <w:rFonts w:ascii="Times New Roman" w:eastAsia="Times New Roman" w:hAnsi="Times New Roman" w:cs="Times New Roman"/>
          <w:sz w:val="26"/>
          <w:szCs w:val="26"/>
        </w:rPr>
        <w:t>сийск</w:t>
      </w:r>
      <w:r>
        <w:rPr>
          <w:rFonts w:ascii="Times New Roman" w:eastAsia="Times New Roman" w:hAnsi="Times New Roman" w:cs="Times New Roman"/>
          <w:sz w:val="26"/>
          <w:szCs w:val="26"/>
        </w:rPr>
        <w:t>, ХМАО-Югра, 628000), УИН: 18810486250730010545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CarNumbergrp-29rplc-21">
    <w:name w:val="cat-CarNumber grp-2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